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01" w:rsidRDefault="000D6133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b/>
          <w:i/>
          <w:color w:val="222222"/>
          <w:sz w:val="28"/>
          <w:szCs w:val="28"/>
        </w:rPr>
      </w:pPr>
      <w:r>
        <w:rPr>
          <w:b/>
          <w:i/>
          <w:color w:val="222222"/>
          <w:sz w:val="28"/>
          <w:szCs w:val="28"/>
        </w:rPr>
        <w:t xml:space="preserve">Консультация для родителей </w:t>
      </w:r>
      <w:bookmarkStart w:id="0" w:name="_GoBack"/>
      <w:bookmarkEnd w:id="0"/>
      <w:r w:rsidR="00FF3B20">
        <w:rPr>
          <w:b/>
          <w:i/>
          <w:color w:val="222222"/>
          <w:sz w:val="28"/>
          <w:szCs w:val="28"/>
        </w:rPr>
        <w:t xml:space="preserve">Давайте поиграем </w:t>
      </w:r>
      <w:r w:rsidR="00954401" w:rsidRPr="00954401">
        <w:rPr>
          <w:b/>
          <w:i/>
          <w:color w:val="222222"/>
          <w:sz w:val="28"/>
          <w:szCs w:val="28"/>
        </w:rPr>
        <w:t xml:space="preserve"> с ребенком</w:t>
      </w:r>
    </w:p>
    <w:p w:rsidR="00F54CB5" w:rsidRDefault="00F54CB5" w:rsidP="00F54CB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Учитель-логопед МАДОУ Детский сад № 2 «Светлячок» г. Бирск </w:t>
      </w:r>
      <w:r w:rsidR="00954401" w:rsidRPr="00FF3B20">
        <w:rPr>
          <w:rFonts w:ascii="Times New Roman" w:hAnsi="Times New Roman" w:cs="Times New Roman"/>
          <w:sz w:val="24"/>
          <w:szCs w:val="24"/>
        </w:rPr>
        <w:t xml:space="preserve">Дьяконова И. Г. </w:t>
      </w:r>
    </w:p>
    <w:p w:rsidR="00954401" w:rsidRDefault="00954401" w:rsidP="00FF3B2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3B20" w:rsidRPr="00FF3B20" w:rsidRDefault="00FF3B20" w:rsidP="00FF3B2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162444">
        <w:rPr>
          <w:b/>
          <w:i/>
          <w:color w:val="222222"/>
        </w:rPr>
        <w:t>Дорогие родители</w:t>
      </w:r>
      <w:r w:rsidRPr="00BE2E70">
        <w:rPr>
          <w:color w:val="222222"/>
        </w:rPr>
        <w:t>, давайте вспомним, каков портрет ребёнка, имеющий речевой недостаток? 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Правильно, это ребёнок с низкой работоспособностью, повышенной утомляемостью, с несформированной произвольностью психических процессов, вдобавок ещё и часто болеющий. 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У многих детей отмечается недостаточность двигательных навыков: скованность, плохая координация, неполный объем движений, нарушена их произвольность, также недоразвитие мелкой моторики и зрительно - двигательной координации. Дети с ОНР (общим недоразвитием речи) имеют нарушения всех видов моторики: общей, мелкой, артикуляционной.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Движения рук бывают неловкими, несогласованными.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Упражнения для развития общей и мелкой моторики направлены на повышение функционального уровня систем организма (дыхательной, сердечно-сосудистой), на развитие таких двигательных качеств и способностей ребенка, как сила, ловкость, быстрота. При любом виде отклонения от возрастной нормы развития и при любой тяжести этого отклонения для ребенка можно создать условия, обеспечивающие положительную поступательную динамику его развития.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Одно из направлений коррекционной работы с ребёнком, имеющим нарушения речи - развитие мелкой моторики.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Мелкая моторика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Другими словами, ручная ловкость, которая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Выполняя пальцами различные упражнения, ребенок достигает хорошего развития мелкой моторики рук, что способствует развитию внимания, мышления, памяти, благотворно влияет на развитие речи и готовит руку к письму. 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Как и любое обучение – развитие моторики требует своей последовательности и разнообразных форм.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 xml:space="preserve">1.Начинать необходимо с массажа ладошек и пальчиков, сопровождаемого проговариванием </w:t>
      </w:r>
      <w:proofErr w:type="spellStart"/>
      <w:r w:rsidRPr="00BE2E70">
        <w:rPr>
          <w:color w:val="222222"/>
        </w:rPr>
        <w:t>чистоговорок</w:t>
      </w:r>
      <w:proofErr w:type="spellEnd"/>
      <w:r w:rsidRPr="00BE2E70">
        <w:rPr>
          <w:color w:val="222222"/>
        </w:rPr>
        <w:t xml:space="preserve">, стихотворений и </w:t>
      </w:r>
      <w:proofErr w:type="spellStart"/>
      <w:r w:rsidRPr="00BE2E70">
        <w:rPr>
          <w:color w:val="222222"/>
        </w:rPr>
        <w:t>потешек</w:t>
      </w:r>
      <w:proofErr w:type="spellEnd"/>
      <w:r w:rsidRPr="00BE2E70">
        <w:rPr>
          <w:color w:val="222222"/>
        </w:rPr>
        <w:t>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2.Пальчиковая гимнастика: упражнения с пальчиками и ладошками привлекут внимание дошкольников и научат выполнять различные движения (распрямлять пальчики, хлопать и раскрывать ладошки, показывать различные фигуры), при этом необходимо речевое сопровождение:</w:t>
      </w:r>
    </w:p>
    <w:p w:rsidR="007663B6" w:rsidRPr="00162444" w:rsidRDefault="007663B6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 w:rsidRPr="00162444">
        <w:rPr>
          <w:rFonts w:ascii="Times New Roman" w:hAnsi="Times New Roman" w:cs="Times New Roman"/>
          <w:sz w:val="24"/>
          <w:szCs w:val="24"/>
        </w:rPr>
        <w:lastRenderedPageBreak/>
        <w:t>«Этот пальчик хочет спать,</w:t>
      </w:r>
      <w:r w:rsidRPr="00162444">
        <w:rPr>
          <w:rFonts w:ascii="Times New Roman" w:hAnsi="Times New Roman" w:cs="Times New Roman"/>
          <w:sz w:val="24"/>
          <w:szCs w:val="24"/>
        </w:rPr>
        <w:br/>
        <w:t>Этот пальчик - прыг в кровать,</w:t>
      </w:r>
      <w:r w:rsidRPr="00162444">
        <w:rPr>
          <w:rFonts w:ascii="Times New Roman" w:hAnsi="Times New Roman" w:cs="Times New Roman"/>
          <w:sz w:val="24"/>
          <w:szCs w:val="24"/>
        </w:rPr>
        <w:br/>
        <w:t>Этот пальчик прикорнул,</w:t>
      </w:r>
      <w:r w:rsidRPr="00162444">
        <w:rPr>
          <w:rFonts w:ascii="Times New Roman" w:hAnsi="Times New Roman" w:cs="Times New Roman"/>
          <w:sz w:val="24"/>
          <w:szCs w:val="24"/>
        </w:rPr>
        <w:br/>
        <w:t>Этот пальчик уж заснул.</w:t>
      </w:r>
      <w:r w:rsidRPr="00162444">
        <w:rPr>
          <w:rFonts w:ascii="Times New Roman" w:hAnsi="Times New Roman" w:cs="Times New Roman"/>
          <w:sz w:val="24"/>
          <w:szCs w:val="24"/>
        </w:rPr>
        <w:br/>
        <w:t>Встали пальчики - "Ура!"</w:t>
      </w:r>
      <w:r w:rsidRPr="00162444">
        <w:rPr>
          <w:rFonts w:ascii="Times New Roman" w:hAnsi="Times New Roman" w:cs="Times New Roman"/>
          <w:sz w:val="24"/>
          <w:szCs w:val="24"/>
        </w:rPr>
        <w:br/>
        <w:t>В детский сад идти пора!»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3. Упражнения с предметами (шарики, валики, пружинки) и с добавлением стихотворений, помогут запомнить познавательный материал:</w:t>
      </w:r>
    </w:p>
    <w:p w:rsidR="007663B6" w:rsidRPr="00BE2E70" w:rsidRDefault="007663B6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 w:rsidRPr="00BE2E70">
        <w:rPr>
          <w:rFonts w:ascii="Times New Roman" w:hAnsi="Times New Roman" w:cs="Times New Roman"/>
          <w:sz w:val="24"/>
          <w:szCs w:val="24"/>
        </w:rPr>
        <w:t>"У сосны, у пихты, елки</w:t>
      </w:r>
    </w:p>
    <w:p w:rsidR="007663B6" w:rsidRPr="00BE2E70" w:rsidRDefault="00BE2E70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63B6" w:rsidRPr="00BE2E70">
        <w:rPr>
          <w:rFonts w:ascii="Times New Roman" w:hAnsi="Times New Roman" w:cs="Times New Roman"/>
          <w:sz w:val="24"/>
          <w:szCs w:val="24"/>
        </w:rPr>
        <w:t>Очень колкие иголки.</w:t>
      </w:r>
    </w:p>
    <w:p w:rsidR="007663B6" w:rsidRPr="00BE2E70" w:rsidRDefault="00BE2E70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63B6" w:rsidRPr="00BE2E70">
        <w:rPr>
          <w:rFonts w:ascii="Times New Roman" w:hAnsi="Times New Roman" w:cs="Times New Roman"/>
          <w:sz w:val="24"/>
          <w:szCs w:val="24"/>
        </w:rPr>
        <w:t>Но еще сильней, чем ельник,</w:t>
      </w:r>
    </w:p>
    <w:p w:rsidR="0098205E" w:rsidRPr="0098205E" w:rsidRDefault="00BE2E70" w:rsidP="0098205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63B6" w:rsidRPr="00BE2E70">
        <w:rPr>
          <w:rFonts w:ascii="Times New Roman" w:hAnsi="Times New Roman" w:cs="Times New Roman"/>
          <w:sz w:val="24"/>
          <w:szCs w:val="24"/>
        </w:rPr>
        <w:t>Вас уколет можжевельник".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4. Самомассаж бельевой прищепкой: можно "покусать" ногтевые фаланги (от указательного к мизинцу и обратно) на ударные слоги стиха:</w:t>
      </w:r>
    </w:p>
    <w:p w:rsidR="007663B6" w:rsidRPr="00BE2E70" w:rsidRDefault="007663B6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 w:rsidRPr="00BE2E70">
        <w:rPr>
          <w:rFonts w:ascii="Times New Roman" w:hAnsi="Times New Roman" w:cs="Times New Roman"/>
          <w:sz w:val="24"/>
          <w:szCs w:val="24"/>
        </w:rPr>
        <w:t>"Сильно кусает котенок-глупыш,</w:t>
      </w:r>
    </w:p>
    <w:p w:rsidR="007663B6" w:rsidRPr="00BE2E70" w:rsidRDefault="007663B6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 w:rsidRPr="00BE2E70">
        <w:rPr>
          <w:rFonts w:ascii="Times New Roman" w:hAnsi="Times New Roman" w:cs="Times New Roman"/>
          <w:sz w:val="24"/>
          <w:szCs w:val="24"/>
        </w:rPr>
        <w:t>Он думает, это не палец, а мышь. (Смена рук.)</w:t>
      </w:r>
    </w:p>
    <w:p w:rsidR="007663B6" w:rsidRPr="00BE2E70" w:rsidRDefault="007663B6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 w:rsidRPr="00BE2E70">
        <w:rPr>
          <w:rFonts w:ascii="Times New Roman" w:hAnsi="Times New Roman" w:cs="Times New Roman"/>
          <w:sz w:val="24"/>
          <w:szCs w:val="24"/>
        </w:rPr>
        <w:t>Но я же играю с тобою, малыш,</w:t>
      </w:r>
    </w:p>
    <w:p w:rsidR="007663B6" w:rsidRPr="00BE2E70" w:rsidRDefault="007663B6" w:rsidP="00BE2E70">
      <w:pPr>
        <w:pStyle w:val="a5"/>
        <w:rPr>
          <w:rFonts w:ascii="Times New Roman" w:hAnsi="Times New Roman" w:cs="Times New Roman"/>
          <w:sz w:val="24"/>
          <w:szCs w:val="24"/>
        </w:rPr>
      </w:pPr>
      <w:r w:rsidRPr="00BE2E70">
        <w:rPr>
          <w:rFonts w:ascii="Times New Roman" w:hAnsi="Times New Roman" w:cs="Times New Roman"/>
          <w:sz w:val="24"/>
          <w:szCs w:val="24"/>
        </w:rPr>
        <w:t>А будешь кусаться, скажу тебе: "Кыш!".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5. Игры с прищепкой. Натягиваем веревку на уровне плеч ребенка и даем ему несколько бельевых прищепок. На каждый ударный слог ребенок цепляет прищепку к веревке: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"Прищеплю прищепки ловко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Я на мамину веревку".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6. Упражнения с карандашом и фломастером, учимся вращать их между ладонями, между пальчиками, одной рукой, другой; перекладывать из кулака в кулачок с называнием руки, перекатывать за спиной. Учимся зажимать фломастер между ладонями и каждыми пальчиками.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7.Игры со счетными палочками – выкладывание фигур, букв, цифр по образцу и самостоятельно на поверхности стола, на ковре.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8. Игры с мелкими сыпучими предметами: различными крупами, песком, пуговицами, бусинками и т.п. «Найди предметы», спрячь, постой дом и площадки, рисование на разносе, выкладывание рисунка. Ребенок опускает кисти рук в сосуд, заполненный каким</w:t>
      </w:r>
      <w:r w:rsidR="00BE2E70">
        <w:rPr>
          <w:color w:val="222222"/>
        </w:rPr>
        <w:t>-либо однородным наполнителем (</w:t>
      </w:r>
      <w:r w:rsidRPr="00BE2E70">
        <w:rPr>
          <w:color w:val="222222"/>
        </w:rPr>
        <w:t>песок, различные крупы, пластмассовые дробинки, любые мелкие предметы). 5 - 10 минут он 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ощупывая пальцами его отдельные элементы. Перебирание и перекладывание предметов, опознание предмета, буквы, цифры на ощупь поочередно правой и левой рукой. Более сложный вариант - ребенок одной рукой ощупывает предложенный предмет, а другой рукой (с открытыми глазами) его зарисовывает. Использование бус, мисок-вкладышей, баночки с кр</w:t>
      </w:r>
      <w:r w:rsidR="00BE2E70">
        <w:rPr>
          <w:color w:val="222222"/>
        </w:rPr>
        <w:t xml:space="preserve">ышками, собирание </w:t>
      </w:r>
      <w:proofErr w:type="spellStart"/>
      <w:r w:rsidR="00BE2E70">
        <w:rPr>
          <w:color w:val="222222"/>
        </w:rPr>
        <w:t>пазлов</w:t>
      </w:r>
      <w:proofErr w:type="spellEnd"/>
      <w:r w:rsidR="00BE2E70">
        <w:rPr>
          <w:color w:val="222222"/>
        </w:rPr>
        <w:t xml:space="preserve"> и мозаи</w:t>
      </w:r>
      <w:r w:rsidRPr="00BE2E70">
        <w:rPr>
          <w:color w:val="222222"/>
        </w:rPr>
        <w:t>к.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9. Игры с жидкостью: определение температуры воды (через кружку, опусканием пальцев внутрь).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 xml:space="preserve">10. Различные виды шнуровки с одновременным проговариванием </w:t>
      </w:r>
      <w:proofErr w:type="spellStart"/>
      <w:r w:rsidRPr="00BE2E70">
        <w:rPr>
          <w:color w:val="222222"/>
        </w:rPr>
        <w:t>потешек</w:t>
      </w:r>
      <w:proofErr w:type="spellEnd"/>
      <w:r w:rsidRPr="00BE2E70">
        <w:rPr>
          <w:color w:val="222222"/>
        </w:rPr>
        <w:t xml:space="preserve"> на автоматизацию и дифференциацию поставленных ранее звуков.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lastRenderedPageBreak/>
        <w:t>11. Упражнения на формирование графических умений и навыков – обводка, штриховка, раскрашивание, дорисовка, работа в клетке.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12. Пальчиковый театр – способствует развитию мелкой пальцевой моторики и формированию связной речи ребенка с ОВЗ, речевой патологией, обогащению словаря.</w:t>
      </w:r>
    </w:p>
    <w:p w:rsidR="007663B6" w:rsidRPr="00BE2E70" w:rsidRDefault="007663B6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rStyle w:val="a4"/>
          <w:color w:val="222222"/>
        </w:rPr>
        <w:t>Таким образом,</w:t>
      </w:r>
      <w:r w:rsidRPr="00BE2E70">
        <w:rPr>
          <w:color w:val="222222"/>
        </w:rPr>
        <w:t> развитие мелкой моторики руки влияет на развитие речи ребёнка, таких психических процессов, как мышление, память, внимание, пространственные представления. Развивая руку ребенка с ОНР, мы не только тренируем мышцы, но и развиваем способность к наблюдению, сравнению, к творческому воображению, воспитываем усидчивость и терпение, аккуратность, точность, настойчивость, то есть, воспитываем эмоционально – волевую сферу ребенка. И самое главное, мы заботимся о его здоровье.</w:t>
      </w:r>
    </w:p>
    <w:p w:rsidR="000748C1" w:rsidRPr="00BE2E70" w:rsidRDefault="000748C1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Поиграйте, пожалуйста, со своими детишками. И им польза, и Вам приятно</w:t>
      </w:r>
      <w:r w:rsidR="00BE2E70" w:rsidRPr="00BE2E70">
        <w:rPr>
          <w:color w:val="222222"/>
        </w:rPr>
        <w:t>. Успехов и удачи Вам!</w:t>
      </w:r>
      <w:r w:rsidRPr="00BE2E70">
        <w:rPr>
          <w:color w:val="222222"/>
        </w:rPr>
        <w:t xml:space="preserve"> </w:t>
      </w:r>
    </w:p>
    <w:p w:rsidR="000748C1" w:rsidRDefault="000748C1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BE2E70">
        <w:rPr>
          <w:color w:val="222222"/>
        </w:rPr>
        <w:t>Ваш логопед Дьяконова Ирина Геннадьевна.</w:t>
      </w:r>
    </w:p>
    <w:p w:rsidR="009B3099" w:rsidRDefault="009B3099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noProof/>
        </w:rPr>
      </w:pPr>
    </w:p>
    <w:p w:rsidR="009B3099" w:rsidRPr="00BE2E70" w:rsidRDefault="009B3099" w:rsidP="00BE2E70">
      <w:pPr>
        <w:pStyle w:val="a3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>
        <w:rPr>
          <w:noProof/>
        </w:rPr>
        <w:drawing>
          <wp:inline distT="0" distB="0" distL="0" distR="0" wp14:anchorId="0E7AC5E1" wp14:editId="17060DE6">
            <wp:extent cx="5252313" cy="1981728"/>
            <wp:effectExtent l="0" t="0" r="5715" b="0"/>
            <wp:docPr id="2" name="Рисунок 2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97" cy="242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9E" w:rsidRPr="00BE2E70" w:rsidRDefault="00702F9E" w:rsidP="00BE2E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2F9E" w:rsidRPr="00BE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54"/>
    <w:rsid w:val="000748C1"/>
    <w:rsid w:val="000D6133"/>
    <w:rsid w:val="00162444"/>
    <w:rsid w:val="00212BC7"/>
    <w:rsid w:val="00702F9E"/>
    <w:rsid w:val="007663B6"/>
    <w:rsid w:val="00954401"/>
    <w:rsid w:val="0098205E"/>
    <w:rsid w:val="009B3099"/>
    <w:rsid w:val="009C7FFB"/>
    <w:rsid w:val="009D6E54"/>
    <w:rsid w:val="00BE2E70"/>
    <w:rsid w:val="00F54CB5"/>
    <w:rsid w:val="00FF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663B6"/>
    <w:rPr>
      <w:i/>
      <w:iCs/>
    </w:rPr>
  </w:style>
  <w:style w:type="paragraph" w:styleId="a5">
    <w:name w:val="No Spacing"/>
    <w:uiPriority w:val="1"/>
    <w:qFormat/>
    <w:rsid w:val="00BE2E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663B6"/>
    <w:rPr>
      <w:i/>
      <w:iCs/>
    </w:rPr>
  </w:style>
  <w:style w:type="paragraph" w:styleId="a5">
    <w:name w:val="No Spacing"/>
    <w:uiPriority w:val="1"/>
    <w:qFormat/>
    <w:rsid w:val="00BE2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USER7</cp:lastModifiedBy>
  <cp:revision>8</cp:revision>
  <dcterms:created xsi:type="dcterms:W3CDTF">2020-06-30T15:36:00Z</dcterms:created>
  <dcterms:modified xsi:type="dcterms:W3CDTF">2023-09-18T04:31:00Z</dcterms:modified>
</cp:coreProperties>
</file>